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7EF" w:rsidRPr="00581E30" w:rsidRDefault="006F27EF" w:rsidP="006F27E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</w:pPr>
    </w:p>
    <w:p w:rsidR="006F27EF" w:rsidRPr="00581E30" w:rsidRDefault="00582A5F" w:rsidP="006F27EF">
      <w:pPr>
        <w:spacing w:line="256" w:lineRule="auto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Date – 03.09.2025</w:t>
      </w:r>
      <w:r w:rsidR="00BE0483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BE0483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BE0483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BE0483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BE0483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BE0483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  <w:t xml:space="preserve">      </w:t>
      </w:r>
      <w:proofErr w:type="spellStart"/>
      <w:proofErr w:type="gramStart"/>
      <w:r w:rsidR="00BE0483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Subject:Biomechanics</w:t>
      </w:r>
      <w:proofErr w:type="spellEnd"/>
      <w:proofErr w:type="gramEnd"/>
      <w:r w:rsidR="00BE0483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&amp; Therapeutics </w:t>
      </w:r>
    </w:p>
    <w:p w:rsidR="006F27EF" w:rsidRPr="006F27EF" w:rsidRDefault="006F27EF" w:rsidP="006F27EF">
      <w:pPr>
        <w:spacing w:line="256" w:lineRule="auto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br/>
        <w:t xml:space="preserve">Time: </w:t>
      </w:r>
      <w:r w:rsidR="00582A5F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01:30</w:t>
      </w: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</w:t>
      </w:r>
      <w:r w:rsidR="00582A5F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P</w:t>
      </w: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M-</w:t>
      </w:r>
      <w:r w:rsidR="00582A5F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03</w:t>
      </w:r>
      <w:r w:rsidR="00C66E78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:</w:t>
      </w:r>
      <w:r w:rsidR="00582A5F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0</w:t>
      </w:r>
      <w:r w:rsidR="00C66E78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0 </w:t>
      </w:r>
      <w:r w:rsidR="00582A5F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P</w:t>
      </w:r>
      <w:r w:rsidRPr="00581E30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M                                                                                              F.M. –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50</w:t>
      </w:r>
      <w:r w:rsidRPr="00581E30"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Pr="00581E30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A) </w:t>
      </w:r>
      <w:r w:rsidR="00603711" w:rsidRPr="00581E30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 xml:space="preserve">Short Questions- Answer Any </w:t>
      </w:r>
      <w:r w:rsidR="00603711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10</w:t>
      </w:r>
      <w:r w:rsidR="00603711" w:rsidRPr="00581E30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 xml:space="preserve"> (</w:t>
      </w:r>
      <w:r w:rsidR="00603711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10</w:t>
      </w:r>
      <w:r w:rsidR="00603711" w:rsidRPr="00581E30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 xml:space="preserve"> X </w:t>
      </w:r>
      <w:r w:rsidR="00603711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3</w:t>
      </w:r>
      <w:r w:rsidR="00C4617E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Marks</w:t>
      </w:r>
      <w:r w:rsidR="00603711" w:rsidRPr="00581E30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)</w:t>
      </w:r>
    </w:p>
    <w:p w:rsidR="00603711" w:rsidRDefault="006F27EF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bookmarkStart w:id="0" w:name="_Hlk207091675"/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1. </w:t>
      </w:r>
      <w:r w:rsidR="00BE0483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Biomechanical properties of Tendons &amp; ligaments 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2. </w:t>
      </w:r>
      <w:r w:rsidR="00BE0483">
        <w:rPr>
          <w:rFonts w:ascii="Times New Roman" w:eastAsia="Times New Roman" w:hAnsi="Times New Roman" w:cs="Times New Roman"/>
          <w:sz w:val="18"/>
          <w:szCs w:val="18"/>
          <w:highlight w:val="white"/>
        </w:rPr>
        <w:t>Theories and models of pain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3.</w:t>
      </w:r>
      <w:r w:rsidR="00BE0483">
        <w:rPr>
          <w:rFonts w:ascii="Times New Roman" w:eastAsia="Times New Roman" w:hAnsi="Times New Roman" w:cs="Times New Roman"/>
          <w:sz w:val="18"/>
          <w:szCs w:val="18"/>
          <w:highlight w:val="white"/>
        </w:rPr>
        <w:t>Diff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>erence</w:t>
      </w:r>
      <w:r w:rsidR="00BE0483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 between SD Curve and FG test in electrodiagnostic evaluation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4.</w:t>
      </w:r>
      <w:r w:rsidR="00BE0483">
        <w:rPr>
          <w:rFonts w:ascii="Times New Roman" w:eastAsia="Times New Roman" w:hAnsi="Times New Roman" w:cs="Times New Roman"/>
          <w:sz w:val="18"/>
          <w:szCs w:val="18"/>
          <w:highlight w:val="white"/>
        </w:rPr>
        <w:t>Moment of Force &amp; Explain its Clinical significance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5. </w:t>
      </w:r>
      <w:r w:rsidR="00BE0483">
        <w:rPr>
          <w:rFonts w:ascii="Times New Roman" w:eastAsia="Times New Roman" w:hAnsi="Times New Roman" w:cs="Times New Roman"/>
          <w:sz w:val="18"/>
          <w:szCs w:val="18"/>
          <w:highlight w:val="white"/>
        </w:rPr>
        <w:t>Principles and utility of MRI in diagnostic imaging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6.</w:t>
      </w:r>
      <w:r w:rsidR="00BE0483">
        <w:rPr>
          <w:rFonts w:ascii="Times New Roman" w:eastAsia="Times New Roman" w:hAnsi="Times New Roman" w:cs="Times New Roman"/>
          <w:sz w:val="18"/>
          <w:szCs w:val="18"/>
          <w:highlight w:val="white"/>
        </w:rPr>
        <w:t>Substitutive and assistive orthotic devices with examples</w:t>
      </w:r>
    </w:p>
    <w:p w:rsidR="00603711" w:rsidRDefault="006F27EF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t>7.</w:t>
      </w:r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Gravity </w:t>
      </w:r>
      <w:proofErr w:type="gramStart"/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>and  its</w:t>
      </w:r>
      <w:proofErr w:type="gramEnd"/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uses in therapeutics</w:t>
      </w:r>
      <w:bookmarkStart w:id="1" w:name="_GoBack"/>
      <w:bookmarkEnd w:id="1"/>
    </w:p>
    <w:p w:rsidR="00603711" w:rsidRDefault="00603711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8. </w:t>
      </w:r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Parameters of Gait 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>Analysis</w:t>
      </w:r>
    </w:p>
    <w:p w:rsidR="00603711" w:rsidRDefault="00603711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9.</w:t>
      </w:r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>Locking &amp; Unlocking of knee</w:t>
      </w:r>
    </w:p>
    <w:p w:rsidR="00603711" w:rsidRDefault="00603711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10.</w:t>
      </w:r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>Patellae as an Anatomic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>al</w:t>
      </w:r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pulley </w:t>
      </w:r>
    </w:p>
    <w:p w:rsidR="00603711" w:rsidRDefault="00603711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11.</w:t>
      </w:r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What are the ways to reduce forces acting on the femoral head</w:t>
      </w:r>
    </w:p>
    <w:p w:rsidR="006F27EF" w:rsidRPr="00581E30" w:rsidRDefault="00603711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12.</w:t>
      </w:r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Coxa </w:t>
      </w:r>
      <w:proofErr w:type="spellStart"/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>Valga</w:t>
      </w:r>
      <w:proofErr w:type="spellEnd"/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&amp; Coxa </w:t>
      </w:r>
      <w:proofErr w:type="spellStart"/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>vara</w:t>
      </w:r>
      <w:proofErr w:type="spellEnd"/>
    </w:p>
    <w:bookmarkEnd w:id="0"/>
    <w:p w:rsidR="006F27EF" w:rsidRPr="00581E30" w:rsidRDefault="006F27EF" w:rsidP="006F27EF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6F27EF" w:rsidRPr="00581E30" w:rsidRDefault="00603711" w:rsidP="006F27EF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B</w:t>
      </w:r>
      <w:r w:rsidR="006F27EF" w:rsidRPr="00581E30">
        <w:rPr>
          <w:rFonts w:ascii="Times New Roman" w:eastAsia="Times New Roman" w:hAnsi="Times New Roman" w:cs="Times New Roman"/>
          <w:b/>
          <w:sz w:val="18"/>
          <w:szCs w:val="18"/>
        </w:rPr>
        <w:t xml:space="preserve">) </w:t>
      </w:r>
      <w:r w:rsidRPr="00581E30">
        <w:rPr>
          <w:rFonts w:ascii="Times New Roman" w:eastAsia="Times New Roman" w:hAnsi="Times New Roman" w:cs="Times New Roman"/>
          <w:b/>
          <w:sz w:val="18"/>
          <w:szCs w:val="18"/>
        </w:rPr>
        <w:t xml:space="preserve">Objective Type Question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/One Liner /Fill in The Blanks </w:t>
      </w:r>
      <w:r w:rsidR="006F27EF" w:rsidRPr="00581E30">
        <w:rPr>
          <w:rFonts w:ascii="Times New Roman" w:eastAsia="Times New Roman" w:hAnsi="Times New Roman" w:cs="Times New Roman"/>
          <w:b/>
          <w:sz w:val="18"/>
          <w:szCs w:val="18"/>
        </w:rPr>
        <w:t>(</w:t>
      </w:r>
      <w:r w:rsidR="00C4617E">
        <w:rPr>
          <w:rFonts w:ascii="Times New Roman" w:eastAsia="Times New Roman" w:hAnsi="Times New Roman" w:cs="Times New Roman"/>
          <w:b/>
          <w:sz w:val="18"/>
          <w:szCs w:val="18"/>
        </w:rPr>
        <w:t>10</w:t>
      </w:r>
      <w:r w:rsidR="006F27EF" w:rsidRPr="00581E30">
        <w:rPr>
          <w:rFonts w:ascii="Times New Roman" w:eastAsia="Times New Roman" w:hAnsi="Times New Roman" w:cs="Times New Roman"/>
          <w:b/>
          <w:sz w:val="18"/>
          <w:szCs w:val="18"/>
        </w:rPr>
        <w:t xml:space="preserve"> x </w:t>
      </w:r>
      <w:r w:rsidR="00C4617E">
        <w:rPr>
          <w:rFonts w:ascii="Times New Roman" w:eastAsia="Times New Roman" w:hAnsi="Times New Roman" w:cs="Times New Roman"/>
          <w:b/>
          <w:sz w:val="18"/>
          <w:szCs w:val="18"/>
        </w:rPr>
        <w:t>2Marks</w:t>
      </w:r>
      <w:r w:rsidR="006F27EF" w:rsidRPr="00581E30">
        <w:rPr>
          <w:rFonts w:ascii="Times New Roman" w:eastAsia="Times New Roman" w:hAnsi="Times New Roman" w:cs="Times New Roman"/>
          <w:b/>
          <w:sz w:val="18"/>
          <w:szCs w:val="18"/>
        </w:rPr>
        <w:t>)</w:t>
      </w:r>
    </w:p>
    <w:p w:rsidR="00603711" w:rsidRDefault="00603711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1. </w:t>
      </w:r>
      <w:r w:rsidR="00BE0483">
        <w:rPr>
          <w:rFonts w:ascii="Times New Roman" w:eastAsia="Times New Roman" w:hAnsi="Times New Roman" w:cs="Times New Roman"/>
          <w:sz w:val="18"/>
          <w:szCs w:val="18"/>
          <w:highlight w:val="white"/>
        </w:rPr>
        <w:t>Degrees of freedom at shoulder joint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2. </w:t>
      </w:r>
      <w:r w:rsidR="00BE0483">
        <w:rPr>
          <w:rFonts w:ascii="Times New Roman" w:eastAsia="Times New Roman" w:hAnsi="Times New Roman" w:cs="Times New Roman"/>
          <w:sz w:val="18"/>
          <w:szCs w:val="18"/>
          <w:highlight w:val="white"/>
        </w:rPr>
        <w:t>EMG involves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>___________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</w:r>
      <w:r w:rsidR="00582A5F"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t>3.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Most</w:t>
      </w:r>
      <w:r w:rsidR="00BE0483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energy efficient gait cycle phase 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4.</w:t>
      </w:r>
      <w:r w:rsidR="00BE0483">
        <w:rPr>
          <w:rFonts w:ascii="Times New Roman" w:eastAsia="Times New Roman" w:hAnsi="Times New Roman" w:cs="Times New Roman"/>
          <w:sz w:val="18"/>
          <w:szCs w:val="18"/>
          <w:highlight w:val="white"/>
        </w:rPr>
        <w:t>H- reflex is a diagnostic tool used for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>____________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5. </w:t>
      </w:r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>Ageing leads to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>______________</w:t>
      </w:r>
      <w:r w:rsidRPr="00581E30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6.</w:t>
      </w:r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What is </w:t>
      </w:r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>Shear force</w:t>
      </w:r>
    </w:p>
    <w:p w:rsidR="00603711" w:rsidRDefault="005C65A9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7 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What is </w:t>
      </w: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Torque</w:t>
      </w:r>
    </w:p>
    <w:p w:rsidR="00603711" w:rsidRDefault="00603711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8. 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What is </w:t>
      </w:r>
      <w:r w:rsidR="005C65A9">
        <w:rPr>
          <w:rFonts w:ascii="Times New Roman" w:eastAsia="Times New Roman" w:hAnsi="Times New Roman" w:cs="Times New Roman"/>
          <w:sz w:val="18"/>
          <w:szCs w:val="18"/>
          <w:highlight w:val="white"/>
        </w:rPr>
        <w:t>Joint reaction force</w:t>
      </w:r>
    </w:p>
    <w:p w:rsidR="00603711" w:rsidRDefault="00603711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9.</w:t>
      </w:r>
      <w:r w:rsidR="00BC5ED1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What is </w:t>
      </w:r>
      <w:r w:rsidR="00BC5ED1">
        <w:rPr>
          <w:rFonts w:ascii="Times New Roman" w:eastAsia="Times New Roman" w:hAnsi="Times New Roman" w:cs="Times New Roman"/>
          <w:sz w:val="18"/>
          <w:szCs w:val="18"/>
          <w:highlight w:val="white"/>
        </w:rPr>
        <w:t>Components of force</w:t>
      </w:r>
    </w:p>
    <w:p w:rsidR="00603711" w:rsidRDefault="00603711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10.</w:t>
      </w:r>
      <w:r w:rsidR="00582A5F" w:rsidRP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582A5F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What is </w:t>
      </w:r>
      <w:r w:rsidR="00BC5ED1">
        <w:rPr>
          <w:rFonts w:ascii="Times New Roman" w:eastAsia="Times New Roman" w:hAnsi="Times New Roman" w:cs="Times New Roman"/>
          <w:sz w:val="18"/>
          <w:szCs w:val="18"/>
          <w:highlight w:val="white"/>
        </w:rPr>
        <w:t>forces of vectors</w:t>
      </w:r>
    </w:p>
    <w:p w:rsidR="00603711" w:rsidRDefault="00603711" w:rsidP="00603711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sectPr w:rsidR="00603711" w:rsidSect="00BE350C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499" w:rsidRDefault="00DA4499" w:rsidP="00EA517B">
      <w:pPr>
        <w:spacing w:line="240" w:lineRule="auto"/>
      </w:pPr>
      <w:r>
        <w:separator/>
      </w:r>
    </w:p>
  </w:endnote>
  <w:endnote w:type="continuationSeparator" w:id="0">
    <w:p w:rsidR="00DA4499" w:rsidRDefault="00DA4499" w:rsidP="00EA5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0C" w:rsidRDefault="00C2500C">
    <w:pPr>
      <w:pStyle w:val="Footer"/>
    </w:pPr>
  </w:p>
  <w:p w:rsidR="00C2500C" w:rsidRDefault="00C25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499" w:rsidRDefault="00DA4499" w:rsidP="00EA517B">
      <w:pPr>
        <w:spacing w:line="240" w:lineRule="auto"/>
      </w:pPr>
      <w:r>
        <w:separator/>
      </w:r>
    </w:p>
  </w:footnote>
  <w:footnote w:type="continuationSeparator" w:id="0">
    <w:p w:rsidR="00DA4499" w:rsidRDefault="00DA4499" w:rsidP="00EA5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680" w:rsidRDefault="00091680">
    <w:pPr>
      <w:pStyle w:val="Header"/>
    </w:pPr>
  </w:p>
  <w:p w:rsidR="00091680" w:rsidRPr="00581E30" w:rsidRDefault="00091680" w:rsidP="00091680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  <w:lang w:val="en-US" w:eastAsia="en-US"/>
      </w:rPr>
      <w:drawing>
        <wp:inline distT="0" distB="0" distL="0" distR="0">
          <wp:extent cx="857250" cy="7607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356" cy="85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 xml:space="preserve">Abhinav </w:t>
    </w:r>
    <w:proofErr w:type="spellStart"/>
    <w:r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Bindra</w:t>
    </w:r>
    <w:proofErr w:type="spellEnd"/>
    <w:r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 xml:space="preserve"> Sports Medicine and Research Institute</w:t>
    </w:r>
  </w:p>
  <w:p w:rsidR="00091680" w:rsidRPr="00581E30" w:rsidRDefault="007B4AC4" w:rsidP="00091680">
    <w:pPr>
      <w:spacing w:line="256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</w:pPr>
    <w:r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M</w:t>
    </w:r>
    <w:r w:rsidR="00091680"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 xml:space="preserve">PT </w:t>
    </w:r>
    <w:r w:rsidR="0009168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 xml:space="preserve">Supplementary </w:t>
    </w:r>
    <w:r w:rsidR="00091680"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Internal Examination</w:t>
    </w:r>
  </w:p>
  <w:p w:rsidR="00EA517B" w:rsidRDefault="00091680" w:rsidP="00091680">
    <w:pPr>
      <w:pStyle w:val="Header"/>
    </w:pPr>
    <w:r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40F0"/>
    <w:multiLevelType w:val="hybridMultilevel"/>
    <w:tmpl w:val="37922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C16C234">
      <w:start w:val="1"/>
      <w:numFmt w:val="lowerLetter"/>
      <w:lvlText w:val="(%2)"/>
      <w:lvlJc w:val="left"/>
      <w:pPr>
        <w:ind w:left="11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F233D"/>
    <w:multiLevelType w:val="hybridMultilevel"/>
    <w:tmpl w:val="3F7A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EF"/>
    <w:rsid w:val="00091680"/>
    <w:rsid w:val="00173931"/>
    <w:rsid w:val="001C147B"/>
    <w:rsid w:val="0031742B"/>
    <w:rsid w:val="00400640"/>
    <w:rsid w:val="00582A5F"/>
    <w:rsid w:val="005933F6"/>
    <w:rsid w:val="005C65A9"/>
    <w:rsid w:val="00603711"/>
    <w:rsid w:val="006F27EF"/>
    <w:rsid w:val="007B4AC4"/>
    <w:rsid w:val="00973A48"/>
    <w:rsid w:val="009D5159"/>
    <w:rsid w:val="00AA40C5"/>
    <w:rsid w:val="00BC5ED1"/>
    <w:rsid w:val="00BE0483"/>
    <w:rsid w:val="00BE350C"/>
    <w:rsid w:val="00C2500C"/>
    <w:rsid w:val="00C4617E"/>
    <w:rsid w:val="00C66E78"/>
    <w:rsid w:val="00C918D7"/>
    <w:rsid w:val="00DA4499"/>
    <w:rsid w:val="00EA517B"/>
    <w:rsid w:val="00FF5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F2950"/>
  <w15:docId w15:val="{2E8C3AD4-10AB-453D-A6B3-53852FAE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7EF"/>
    <w:pPr>
      <w:spacing w:after="0" w:line="276" w:lineRule="auto"/>
    </w:pPr>
    <w:rPr>
      <w:rFonts w:ascii="Arial" w:eastAsia="Arial" w:hAnsi="Arial" w:cs="Arial"/>
      <w:lang w:val="en-GB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7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7B"/>
    <w:rPr>
      <w:rFonts w:ascii="Arial" w:eastAsia="Arial" w:hAnsi="Arial" w:cs="Arial"/>
      <w:lang w:val="en-GB" w:eastAsia="en-IN"/>
    </w:rPr>
  </w:style>
  <w:style w:type="paragraph" w:styleId="Footer">
    <w:name w:val="footer"/>
    <w:basedOn w:val="Normal"/>
    <w:link w:val="FooterChar"/>
    <w:uiPriority w:val="99"/>
    <w:unhideWhenUsed/>
    <w:rsid w:val="00EA51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7B"/>
    <w:rPr>
      <w:rFonts w:ascii="Arial" w:eastAsia="Arial" w:hAnsi="Arial" w:cs="Arial"/>
      <w:lang w:val="en-GB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4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83"/>
    <w:rPr>
      <w:rFonts w:ascii="Tahoma" w:eastAsia="Arial" w:hAnsi="Tahoma" w:cs="Tahoma"/>
      <w:sz w:val="16"/>
      <w:szCs w:val="16"/>
      <w:lang w:val="en-GB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D441-09BD-4934-AE32-628EB0AA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Registration</cp:lastModifiedBy>
  <cp:revision>2</cp:revision>
  <cp:lastPrinted>2025-09-03T05:25:00Z</cp:lastPrinted>
  <dcterms:created xsi:type="dcterms:W3CDTF">2025-09-03T05:25:00Z</dcterms:created>
  <dcterms:modified xsi:type="dcterms:W3CDTF">2025-09-03T05:25:00Z</dcterms:modified>
</cp:coreProperties>
</file>