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4F" w:rsidRDefault="00E3274F"/>
    <w:p w:rsidR="00E3274F" w:rsidRPr="00C92DC5" w:rsidRDefault="007F423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57250" cy="760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Abhinav </w:t>
      </w:r>
      <w:proofErr w:type="spellStart"/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>Bindra</w:t>
      </w:r>
      <w:proofErr w:type="spellEnd"/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 Sports Medicine and Research Institute</w:t>
      </w:r>
    </w:p>
    <w:p w:rsidR="00E3274F" w:rsidRPr="00C92DC5" w:rsidRDefault="007F423F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</w:pP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>BPT 4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IN" w:eastAsia="en-US"/>
        </w:rPr>
        <w:t>th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 Semester 1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IN" w:eastAsia="en-US"/>
        </w:rPr>
        <w:t>st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 Internal Examination</w:t>
      </w:r>
    </w:p>
    <w:p w:rsidR="00E3274F" w:rsidRPr="00C92DC5" w:rsidRDefault="007F423F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</w:pP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                                                                                                                               </w:t>
      </w:r>
    </w:p>
    <w:p w:rsidR="00E3274F" w:rsidRPr="00C92DC5" w:rsidRDefault="007F423F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</w:pP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Date: </w:t>
      </w:r>
      <w:r w:rsidR="00C92DC5"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>08.07.2025</w:t>
      </w: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   </w:t>
      </w: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ab/>
      </w: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ab/>
      </w: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ab/>
      </w: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ab/>
      </w: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Subject: 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>Medicine II (Cardiology)</w:t>
      </w:r>
    </w:p>
    <w:p w:rsidR="00E3274F" w:rsidRPr="00C92DC5" w:rsidRDefault="00C92DC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br/>
      </w:r>
      <w:r w:rsidR="007F423F"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Time:  </w:t>
      </w: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>9:00 – 12:00 noon</w:t>
      </w:r>
      <w:r w:rsidR="007F423F"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                                                              </w:t>
      </w:r>
      <w:r w:rsidR="007F423F"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    </w:t>
      </w:r>
      <w:r w:rsidR="007F423F"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>F.M.</w:t>
      </w:r>
      <w:r w:rsidR="007F423F"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 – 50</w:t>
      </w:r>
      <w:r w:rsidR="007F423F" w:rsidRPr="00C92D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E3274F" w:rsidRPr="00C92DC5" w:rsidRDefault="00C92DC5">
      <w:pPr>
        <w:rPr>
          <w:sz w:val="24"/>
          <w:szCs w:val="24"/>
        </w:rPr>
      </w:pPr>
      <w:r w:rsidRPr="00C92DC5">
        <w:rPr>
          <w:b/>
          <w:bCs/>
          <w:sz w:val="24"/>
          <w:szCs w:val="24"/>
        </w:rPr>
        <w:br/>
      </w:r>
      <w:r w:rsidR="007F423F" w:rsidRPr="00C92DC5">
        <w:rPr>
          <w:b/>
          <w:bCs/>
          <w:sz w:val="24"/>
          <w:szCs w:val="24"/>
        </w:rPr>
        <w:t>A) LONG QUESTIONS – An</w:t>
      </w:r>
      <w:r w:rsidR="007F423F" w:rsidRPr="00C92DC5">
        <w:rPr>
          <w:b/>
          <w:bCs/>
          <w:sz w:val="24"/>
          <w:szCs w:val="24"/>
        </w:rPr>
        <w:t>swer any 2 (2 × 10 = 20 Marks)</w:t>
      </w:r>
    </w:p>
    <w:p w:rsidR="00E3274F" w:rsidRPr="00C92DC5" w:rsidRDefault="007F423F">
      <w:pPr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>Describe the etiology, clinical presentation, diagnostic approach</w:t>
      </w:r>
      <w:r w:rsidRPr="00C92DC5">
        <w:rPr>
          <w:sz w:val="24"/>
          <w:szCs w:val="24"/>
          <w:lang w:val="en-IN"/>
        </w:rPr>
        <w:t xml:space="preserve"> of septal defects</w:t>
      </w:r>
      <w:r w:rsidRPr="00C92DC5">
        <w:rPr>
          <w:sz w:val="24"/>
          <w:szCs w:val="24"/>
        </w:rPr>
        <w:t>.</w:t>
      </w:r>
    </w:p>
    <w:p w:rsidR="00E3274F" w:rsidRPr="00C92DC5" w:rsidRDefault="007F423F">
      <w:pPr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 xml:space="preserve">Explain the </w:t>
      </w:r>
      <w:r w:rsidRPr="00C92DC5">
        <w:rPr>
          <w:sz w:val="24"/>
          <w:szCs w:val="24"/>
          <w:lang w:val="en-IN"/>
        </w:rPr>
        <w:t>cyanotic heart disease</w:t>
      </w:r>
      <w:r w:rsidRPr="00C92DC5">
        <w:rPr>
          <w:sz w:val="24"/>
          <w:szCs w:val="24"/>
        </w:rPr>
        <w:t>.</w:t>
      </w:r>
    </w:p>
    <w:p w:rsidR="00E3274F" w:rsidRPr="00C92DC5" w:rsidRDefault="007F423F">
      <w:pPr>
        <w:numPr>
          <w:ilvl w:val="0"/>
          <w:numId w:val="1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 xml:space="preserve">Discuss the clinical features, risk factors, and management strategies for </w:t>
      </w:r>
      <w:r w:rsidRPr="00C92DC5">
        <w:rPr>
          <w:rStyle w:val="Strong"/>
          <w:b w:val="0"/>
          <w:bCs w:val="0"/>
          <w:sz w:val="24"/>
          <w:szCs w:val="24"/>
        </w:rPr>
        <w:t>Ischemic Heart Disease (IHD)</w:t>
      </w:r>
      <w:r w:rsidRPr="00C92DC5">
        <w:rPr>
          <w:sz w:val="24"/>
          <w:szCs w:val="24"/>
        </w:rPr>
        <w:t>.</w:t>
      </w:r>
    </w:p>
    <w:p w:rsidR="00E3274F" w:rsidRPr="00C92DC5" w:rsidRDefault="007F423F">
      <w:pPr>
        <w:rPr>
          <w:sz w:val="24"/>
          <w:szCs w:val="24"/>
        </w:rPr>
      </w:pPr>
      <w:r w:rsidRPr="00C92DC5">
        <w:rPr>
          <w:b/>
          <w:bCs/>
          <w:sz w:val="24"/>
          <w:szCs w:val="24"/>
        </w:rPr>
        <w:t>B) SHORT QUESTIONS – Answer any 4 (4 × 5 = 20 Marks)</w:t>
      </w:r>
    </w:p>
    <w:p w:rsidR="00E3274F" w:rsidRPr="00C92DC5" w:rsidRDefault="007F423F">
      <w:pPr>
        <w:numPr>
          <w:ilvl w:val="0"/>
          <w:numId w:val="2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 xml:space="preserve">Write a brief account of </w:t>
      </w:r>
      <w:r w:rsidRPr="00C92DC5">
        <w:rPr>
          <w:rStyle w:val="Strong"/>
          <w:b w:val="0"/>
          <w:bCs w:val="0"/>
          <w:sz w:val="24"/>
          <w:szCs w:val="24"/>
        </w:rPr>
        <w:t>Acute Rheumatic F</w:t>
      </w:r>
      <w:r w:rsidRPr="00C92DC5">
        <w:rPr>
          <w:rStyle w:val="Strong"/>
          <w:b w:val="0"/>
          <w:bCs w:val="0"/>
          <w:sz w:val="24"/>
          <w:szCs w:val="24"/>
          <w:lang w:val="en-IN"/>
        </w:rPr>
        <w:t>ever</w:t>
      </w:r>
      <w:r w:rsidRPr="00C92DC5">
        <w:rPr>
          <w:sz w:val="24"/>
          <w:szCs w:val="24"/>
        </w:rPr>
        <w:t>.</w:t>
      </w:r>
    </w:p>
    <w:p w:rsidR="00E3274F" w:rsidRPr="00C92DC5" w:rsidRDefault="007F423F">
      <w:pPr>
        <w:numPr>
          <w:ilvl w:val="0"/>
          <w:numId w:val="2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 xml:space="preserve">Explain </w:t>
      </w:r>
      <w:r w:rsidRPr="00C92DC5">
        <w:rPr>
          <w:rStyle w:val="Strong"/>
          <w:b w:val="0"/>
          <w:bCs w:val="0"/>
          <w:sz w:val="24"/>
          <w:szCs w:val="24"/>
        </w:rPr>
        <w:t>Hypertension</w:t>
      </w:r>
      <w:r w:rsidRPr="00C92DC5">
        <w:rPr>
          <w:sz w:val="24"/>
          <w:szCs w:val="24"/>
        </w:rPr>
        <w:t>.</w:t>
      </w:r>
    </w:p>
    <w:p w:rsidR="00E3274F" w:rsidRPr="00C92DC5" w:rsidRDefault="007F423F">
      <w:pPr>
        <w:numPr>
          <w:ilvl w:val="0"/>
          <w:numId w:val="2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 xml:space="preserve">Describe the </w:t>
      </w:r>
      <w:r w:rsidRPr="00C92DC5">
        <w:rPr>
          <w:rStyle w:val="Strong"/>
          <w:b w:val="0"/>
          <w:bCs w:val="0"/>
          <w:sz w:val="24"/>
          <w:szCs w:val="24"/>
        </w:rPr>
        <w:t>cardiac cycle</w:t>
      </w:r>
      <w:r w:rsidRPr="00C92DC5">
        <w:rPr>
          <w:sz w:val="24"/>
          <w:szCs w:val="24"/>
        </w:rPr>
        <w:t xml:space="preserve"> and its phases.</w:t>
      </w:r>
      <w:bookmarkStart w:id="0" w:name="_GoBack"/>
      <w:bookmarkEnd w:id="0"/>
    </w:p>
    <w:p w:rsidR="00E3274F" w:rsidRPr="00C92DC5" w:rsidRDefault="007F423F">
      <w:pPr>
        <w:numPr>
          <w:ilvl w:val="0"/>
          <w:numId w:val="2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 xml:space="preserve">Mention key differences between </w:t>
      </w:r>
      <w:r w:rsidRPr="00C92DC5">
        <w:rPr>
          <w:rStyle w:val="Strong"/>
          <w:b w:val="0"/>
          <w:bCs w:val="0"/>
          <w:sz w:val="24"/>
          <w:szCs w:val="24"/>
        </w:rPr>
        <w:t>Mitral Stenosis</w:t>
      </w:r>
      <w:r w:rsidRPr="00C92DC5">
        <w:rPr>
          <w:sz w:val="24"/>
          <w:szCs w:val="24"/>
        </w:rPr>
        <w:t xml:space="preserve"> and </w:t>
      </w:r>
      <w:r w:rsidRPr="00C92DC5">
        <w:rPr>
          <w:rStyle w:val="Strong"/>
          <w:b w:val="0"/>
          <w:bCs w:val="0"/>
          <w:sz w:val="24"/>
          <w:szCs w:val="24"/>
        </w:rPr>
        <w:t>Mitral Regurgitation</w:t>
      </w:r>
      <w:r w:rsidRPr="00C92DC5">
        <w:rPr>
          <w:sz w:val="24"/>
          <w:szCs w:val="24"/>
        </w:rPr>
        <w:t>.</w:t>
      </w:r>
    </w:p>
    <w:p w:rsidR="00E3274F" w:rsidRPr="00C92DC5" w:rsidRDefault="007F423F">
      <w:pPr>
        <w:numPr>
          <w:ilvl w:val="0"/>
          <w:numId w:val="2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  <w:lang w:val="en-IN"/>
        </w:rPr>
        <w:t>Describe CABG</w:t>
      </w:r>
      <w:r w:rsidRPr="00C92DC5">
        <w:rPr>
          <w:sz w:val="24"/>
          <w:szCs w:val="24"/>
        </w:rPr>
        <w:t>.</w:t>
      </w:r>
    </w:p>
    <w:p w:rsidR="00E3274F" w:rsidRPr="00C92DC5" w:rsidRDefault="007F423F">
      <w:pPr>
        <w:rPr>
          <w:sz w:val="24"/>
          <w:szCs w:val="24"/>
        </w:rPr>
      </w:pPr>
      <w:r w:rsidRPr="00C92DC5">
        <w:rPr>
          <w:b/>
          <w:bCs/>
          <w:sz w:val="24"/>
          <w:szCs w:val="24"/>
        </w:rPr>
        <w:t>C) OBJECTIVE TYPE QUESTIONS – (</w:t>
      </w:r>
      <w:r w:rsidRPr="00C92DC5">
        <w:rPr>
          <w:b/>
          <w:bCs/>
          <w:sz w:val="24"/>
          <w:szCs w:val="24"/>
          <w:lang w:val="en-IN"/>
        </w:rPr>
        <w:t>2</w:t>
      </w:r>
      <w:r w:rsidRPr="00C92DC5">
        <w:rPr>
          <w:b/>
          <w:bCs/>
          <w:sz w:val="24"/>
          <w:szCs w:val="24"/>
        </w:rPr>
        <w:t xml:space="preserve"> × </w:t>
      </w:r>
      <w:r w:rsidRPr="00C92DC5">
        <w:rPr>
          <w:b/>
          <w:bCs/>
          <w:sz w:val="24"/>
          <w:szCs w:val="24"/>
          <w:lang w:val="en-IN"/>
        </w:rPr>
        <w:t>5</w:t>
      </w:r>
      <w:r w:rsidRPr="00C92DC5">
        <w:rPr>
          <w:b/>
          <w:bCs/>
          <w:sz w:val="24"/>
          <w:szCs w:val="24"/>
        </w:rPr>
        <w:t xml:space="preserve"> = 10 Marks)</w:t>
      </w:r>
    </w:p>
    <w:p w:rsidR="00E3274F" w:rsidRPr="00C92DC5" w:rsidRDefault="007F423F">
      <w:pPr>
        <w:numPr>
          <w:ilvl w:val="0"/>
          <w:numId w:val="3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>Which valve is most commonly involved in Rheumatic Heart Disease?</w:t>
      </w:r>
    </w:p>
    <w:p w:rsidR="00E3274F" w:rsidRPr="00C92DC5" w:rsidRDefault="007F423F">
      <w:pPr>
        <w:numPr>
          <w:ilvl w:val="0"/>
          <w:numId w:val="3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 xml:space="preserve">Normal resting cardiac output in an adult is approximately: </w:t>
      </w:r>
    </w:p>
    <w:p w:rsidR="00E3274F" w:rsidRPr="00C92DC5" w:rsidRDefault="007F423F">
      <w:pPr>
        <w:numPr>
          <w:ilvl w:val="1"/>
          <w:numId w:val="4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>1 L/min</w:t>
      </w:r>
    </w:p>
    <w:p w:rsidR="00E3274F" w:rsidRPr="00C92DC5" w:rsidRDefault="007F423F">
      <w:pPr>
        <w:numPr>
          <w:ilvl w:val="1"/>
          <w:numId w:val="4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>3 L/min</w:t>
      </w:r>
    </w:p>
    <w:p w:rsidR="00E3274F" w:rsidRPr="00C92DC5" w:rsidRDefault="007F423F">
      <w:pPr>
        <w:numPr>
          <w:ilvl w:val="1"/>
          <w:numId w:val="4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>5 L/min</w:t>
      </w:r>
    </w:p>
    <w:p w:rsidR="00E3274F" w:rsidRPr="00C92DC5" w:rsidRDefault="007F423F">
      <w:pPr>
        <w:numPr>
          <w:ilvl w:val="1"/>
          <w:numId w:val="4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>8 L/min</w:t>
      </w:r>
    </w:p>
    <w:p w:rsidR="00E3274F" w:rsidRPr="00C92DC5" w:rsidRDefault="007F423F">
      <w:pPr>
        <w:numPr>
          <w:ilvl w:val="0"/>
          <w:numId w:val="3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 xml:space="preserve">Which investigation is commonly used to assess </w:t>
      </w:r>
      <w:r w:rsidRPr="00C92DC5">
        <w:rPr>
          <w:sz w:val="24"/>
          <w:szCs w:val="24"/>
        </w:rPr>
        <w:t>coronary artery blockage?</w:t>
      </w:r>
    </w:p>
    <w:p w:rsidR="00E3274F" w:rsidRPr="00C92DC5" w:rsidRDefault="007F423F">
      <w:pPr>
        <w:numPr>
          <w:ilvl w:val="0"/>
          <w:numId w:val="3"/>
        </w:numPr>
        <w:spacing w:beforeAutospacing="1" w:afterAutospacing="1"/>
        <w:rPr>
          <w:sz w:val="24"/>
          <w:szCs w:val="24"/>
        </w:rPr>
      </w:pPr>
      <w:r w:rsidRPr="00C92DC5">
        <w:rPr>
          <w:sz w:val="24"/>
          <w:szCs w:val="24"/>
        </w:rPr>
        <w:t>ST depression on ECG may indicate:</w:t>
      </w:r>
    </w:p>
    <w:p w:rsidR="00E3274F" w:rsidRPr="00C92DC5" w:rsidRDefault="00C92DC5">
      <w:pPr>
        <w:numPr>
          <w:ilvl w:val="0"/>
          <w:numId w:val="3"/>
        </w:numPr>
        <w:spacing w:beforeAutospacing="1" w:afterAutospacing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1837055</wp:posOffset>
                </wp:positionV>
                <wp:extent cx="1314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0DE0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44.65pt" to="273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7F423F" w:rsidRPr="00C92DC5">
        <w:rPr>
          <w:sz w:val="24"/>
          <w:szCs w:val="24"/>
        </w:rPr>
        <w:t>Cardiac pain typically radiates to:</w:t>
      </w:r>
    </w:p>
    <w:sectPr w:rsidR="00E3274F" w:rsidRPr="00C92DC5" w:rsidSect="00C92DC5">
      <w:pgSz w:w="11906" w:h="16838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DBEC10"/>
    <w:multiLevelType w:val="multilevel"/>
    <w:tmpl w:val="A8DBEC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5C595CEF"/>
    <w:multiLevelType w:val="multilevel"/>
    <w:tmpl w:val="5C595C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7D2E948C"/>
    <w:multiLevelType w:val="multilevel"/>
    <w:tmpl w:val="7D2E94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DF0DE8"/>
    <w:rsid w:val="007F423F"/>
    <w:rsid w:val="00C92DC5"/>
    <w:rsid w:val="00E3274F"/>
    <w:rsid w:val="0F542633"/>
    <w:rsid w:val="146A3A0B"/>
    <w:rsid w:val="18DF0DE8"/>
    <w:rsid w:val="42A844D2"/>
    <w:rsid w:val="4A69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5CC2"/>
  <w15:docId w15:val="{AC5DAE1D-EA20-4109-AE1E-E7828BEB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 Ranjan Das</dc:creator>
  <cp:lastModifiedBy>Registration</cp:lastModifiedBy>
  <cp:revision>2</cp:revision>
  <dcterms:created xsi:type="dcterms:W3CDTF">2025-07-08T05:43:00Z</dcterms:created>
  <dcterms:modified xsi:type="dcterms:W3CDTF">2025-07-08T05:43:00Z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25CC73473C404AA9BF63522D4E6B0425_11</vt:lpwstr>
  </property>
</Properties>
</file>